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7274" w14:textId="0B923A0F" w:rsidR="00D97755" w:rsidRPr="00353230" w:rsidRDefault="00D97755" w:rsidP="00D97755">
      <w:pPr>
        <w:pStyle w:val="NoSpacing"/>
        <w:jc w:val="center"/>
        <w:rPr>
          <w:rFonts w:ascii="Century Gothic" w:hAnsi="Century Gothic"/>
          <w:sz w:val="23"/>
          <w:szCs w:val="23"/>
        </w:rPr>
      </w:pPr>
    </w:p>
    <w:p w14:paraId="63F0725A" w14:textId="49ACF726" w:rsidR="00D97755" w:rsidRDefault="00D97755" w:rsidP="00D97755">
      <w:pPr>
        <w:pStyle w:val="NoSpacing"/>
        <w:rPr>
          <w:rFonts w:ascii="Century Gothic" w:hAnsi="Century Gothic"/>
          <w:sz w:val="23"/>
          <w:szCs w:val="23"/>
        </w:rPr>
      </w:pPr>
    </w:p>
    <w:p w14:paraId="1A5FD8F7" w14:textId="7D240B93" w:rsidR="00D97755" w:rsidRPr="00804DCF" w:rsidRDefault="00D97755" w:rsidP="00D97755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804DCF">
        <w:rPr>
          <w:rFonts w:ascii="Times New Roman" w:hAnsi="Times New Roman" w:cs="Times New Roman"/>
          <w:b/>
          <w:bCs/>
          <w:sz w:val="32"/>
          <w:szCs w:val="32"/>
        </w:rPr>
        <w:t>ASSISTANT DIRECTOR</w:t>
      </w:r>
    </w:p>
    <w:p w14:paraId="6A133ABE" w14:textId="77777777" w:rsidR="00D97755" w:rsidRPr="00A33EA6" w:rsidRDefault="00D97755" w:rsidP="00D9775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33EA6">
        <w:rPr>
          <w:rFonts w:ascii="Times New Roman" w:hAnsi="Times New Roman" w:cs="Times New Roman"/>
          <w:b/>
          <w:bCs/>
          <w:sz w:val="28"/>
          <w:szCs w:val="28"/>
        </w:rPr>
        <w:t>SUMMARY</w:t>
      </w:r>
    </w:p>
    <w:p w14:paraId="7EC18202" w14:textId="77777777" w:rsidR="00D97755" w:rsidRPr="00A33EA6" w:rsidRDefault="00D97755" w:rsidP="00D977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0A571A6" w14:textId="58D81E6D" w:rsidR="00D97755" w:rsidRPr="00A33EA6" w:rsidRDefault="00D97755" w:rsidP="00D977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33EA6">
        <w:rPr>
          <w:rFonts w:ascii="Times New Roman" w:hAnsi="Times New Roman" w:cs="Times New Roman"/>
          <w:sz w:val="28"/>
          <w:szCs w:val="28"/>
        </w:rPr>
        <w:t>The Assistant Director will assist in developing and implementing plans and goa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A33EA6">
        <w:rPr>
          <w:rFonts w:ascii="Times New Roman" w:hAnsi="Times New Roman" w:cs="Times New Roman"/>
          <w:sz w:val="28"/>
          <w:szCs w:val="28"/>
        </w:rPr>
        <w:t>s for the Arts Council of Midland (ACM).  This position will be collaborating with the Executive Director to coordinate and supervise daily operations ensuring compliance with regulations and internal policies.</w:t>
      </w:r>
    </w:p>
    <w:p w14:paraId="4605CEF0" w14:textId="77777777" w:rsidR="00D97755" w:rsidRPr="00A33EA6" w:rsidRDefault="00D97755" w:rsidP="00D977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7E09AA9" w14:textId="77777777" w:rsidR="00D97755" w:rsidRPr="00A33EA6" w:rsidRDefault="00D97755" w:rsidP="00D9775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33EA6">
        <w:rPr>
          <w:rFonts w:ascii="Times New Roman" w:hAnsi="Times New Roman" w:cs="Times New Roman"/>
          <w:b/>
          <w:bCs/>
          <w:sz w:val="28"/>
          <w:szCs w:val="28"/>
        </w:rPr>
        <w:t>RESPONSIBILITIES</w:t>
      </w:r>
    </w:p>
    <w:p w14:paraId="2E9A3E8E" w14:textId="77777777" w:rsidR="00D97755" w:rsidRPr="00A33EA6" w:rsidRDefault="00D97755" w:rsidP="00D9775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E9C68" w14:textId="77777777" w:rsidR="00D97755" w:rsidRPr="00A33EA6" w:rsidRDefault="00D97755" w:rsidP="00D977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EA6">
        <w:rPr>
          <w:rFonts w:ascii="Times New Roman" w:hAnsi="Times New Roman" w:cs="Times New Roman"/>
          <w:sz w:val="28"/>
          <w:szCs w:val="28"/>
        </w:rPr>
        <w:t>Assist in developing and implementing plans and goals for the ACM.</w:t>
      </w:r>
    </w:p>
    <w:p w14:paraId="3EA34548" w14:textId="77777777" w:rsidR="00D97755" w:rsidRPr="00A33EA6" w:rsidRDefault="00D97755" w:rsidP="00D977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EA6">
        <w:rPr>
          <w:rFonts w:ascii="Times New Roman" w:hAnsi="Times New Roman" w:cs="Times New Roman"/>
          <w:sz w:val="28"/>
          <w:szCs w:val="28"/>
        </w:rPr>
        <w:t>Work with the Executive Director to coordinate and supervise daily operations.</w:t>
      </w:r>
    </w:p>
    <w:p w14:paraId="18A5AC9B" w14:textId="77777777" w:rsidR="00D97755" w:rsidRPr="00A33EA6" w:rsidRDefault="00D97755" w:rsidP="00D977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EA6">
        <w:rPr>
          <w:rFonts w:ascii="Times New Roman" w:hAnsi="Times New Roman" w:cs="Times New Roman"/>
          <w:sz w:val="28"/>
          <w:szCs w:val="28"/>
        </w:rPr>
        <w:t>Ensure compliance with regulations and internal policies.</w:t>
      </w:r>
    </w:p>
    <w:p w14:paraId="26DB7ACB" w14:textId="77777777" w:rsidR="00D97755" w:rsidRPr="00A33EA6" w:rsidRDefault="00D97755" w:rsidP="00D977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EA6">
        <w:rPr>
          <w:rFonts w:ascii="Times New Roman" w:hAnsi="Times New Roman" w:cs="Times New Roman"/>
          <w:sz w:val="28"/>
          <w:szCs w:val="28"/>
        </w:rPr>
        <w:t>Monitor and track progress on goals and objectives.</w:t>
      </w:r>
    </w:p>
    <w:p w14:paraId="4D029855" w14:textId="77777777" w:rsidR="00D97755" w:rsidRPr="00A33EA6" w:rsidRDefault="00D97755" w:rsidP="00D977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EA6">
        <w:rPr>
          <w:rFonts w:ascii="Times New Roman" w:hAnsi="Times New Roman" w:cs="Times New Roman"/>
          <w:sz w:val="28"/>
          <w:szCs w:val="28"/>
        </w:rPr>
        <w:t>Responsible for hiring, training, and evaluating staff.</w:t>
      </w:r>
    </w:p>
    <w:p w14:paraId="779AE5DE" w14:textId="77777777" w:rsidR="00D97755" w:rsidRPr="00A33EA6" w:rsidRDefault="00D97755" w:rsidP="00D977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EA6">
        <w:rPr>
          <w:rFonts w:ascii="Times New Roman" w:hAnsi="Times New Roman" w:cs="Times New Roman"/>
          <w:sz w:val="28"/>
          <w:szCs w:val="28"/>
        </w:rPr>
        <w:t>Oversee and monitor the budget monthly, annually, and for events.</w:t>
      </w:r>
    </w:p>
    <w:p w14:paraId="0C71728F" w14:textId="77777777" w:rsidR="00D97755" w:rsidRPr="00A33EA6" w:rsidRDefault="00D97755" w:rsidP="00D977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EA6">
        <w:rPr>
          <w:rFonts w:ascii="Times New Roman" w:hAnsi="Times New Roman" w:cs="Times New Roman"/>
          <w:sz w:val="28"/>
          <w:szCs w:val="28"/>
        </w:rPr>
        <w:t>Coordinating the scheduling of events, classes, and receptions and represent ACM when required.</w:t>
      </w:r>
    </w:p>
    <w:p w14:paraId="774483A1" w14:textId="77777777" w:rsidR="00D97755" w:rsidRPr="00A33EA6" w:rsidRDefault="00D97755" w:rsidP="00D977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EA6">
        <w:rPr>
          <w:rFonts w:ascii="Times New Roman" w:hAnsi="Times New Roman" w:cs="Times New Roman"/>
          <w:sz w:val="28"/>
          <w:szCs w:val="28"/>
        </w:rPr>
        <w:t>Create reports and submit them to the Executive Director.</w:t>
      </w:r>
    </w:p>
    <w:p w14:paraId="1A7AB3B9" w14:textId="77777777" w:rsidR="00D97755" w:rsidRPr="00A33EA6" w:rsidRDefault="00D97755" w:rsidP="00D977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EA6">
        <w:rPr>
          <w:rFonts w:ascii="Times New Roman" w:hAnsi="Times New Roman" w:cs="Times New Roman"/>
          <w:sz w:val="28"/>
          <w:szCs w:val="28"/>
        </w:rPr>
        <w:t>Fulfill duties as assigned by the Executive Director.</w:t>
      </w:r>
    </w:p>
    <w:p w14:paraId="704D79F9" w14:textId="77777777" w:rsidR="00D97755" w:rsidRPr="00A33EA6" w:rsidRDefault="00D97755" w:rsidP="00D977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3EA6">
        <w:rPr>
          <w:rFonts w:ascii="Times New Roman" w:hAnsi="Times New Roman" w:cs="Times New Roman"/>
          <w:sz w:val="28"/>
          <w:szCs w:val="28"/>
        </w:rPr>
        <w:t>Other duties as assigned.</w:t>
      </w:r>
    </w:p>
    <w:p w14:paraId="674D4761" w14:textId="77777777" w:rsidR="00D97755" w:rsidRPr="00A33EA6" w:rsidRDefault="00D97755" w:rsidP="00D9775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33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8533F" w14:textId="77777777" w:rsidR="00D97755" w:rsidRPr="00A33EA6" w:rsidRDefault="00D97755" w:rsidP="00D9775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33EA6">
        <w:rPr>
          <w:rFonts w:ascii="Times New Roman" w:hAnsi="Times New Roman" w:cs="Times New Roman"/>
          <w:b/>
          <w:bCs/>
          <w:sz w:val="28"/>
          <w:szCs w:val="28"/>
        </w:rPr>
        <w:t>MINIMUM REQUIREMENTS</w:t>
      </w:r>
    </w:p>
    <w:p w14:paraId="2C5E46CB" w14:textId="77777777" w:rsidR="00D97755" w:rsidRPr="00A33EA6" w:rsidRDefault="00D97755" w:rsidP="00D9775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EA859" w14:textId="77777777" w:rsidR="00D97755" w:rsidRPr="00A33EA6" w:rsidRDefault="00D97755" w:rsidP="00D977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3EA6">
        <w:rPr>
          <w:rFonts w:ascii="Times New Roman" w:hAnsi="Times New Roman" w:cs="Times New Roman"/>
          <w:sz w:val="28"/>
          <w:szCs w:val="28"/>
        </w:rPr>
        <w:t>At least four years of related experience required.</w:t>
      </w:r>
    </w:p>
    <w:p w14:paraId="0E1D2691" w14:textId="77777777" w:rsidR="00D97755" w:rsidRDefault="00D97755" w:rsidP="00D977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Degree in Business, Operations Management, or related field preferred.</w:t>
      </w:r>
    </w:p>
    <w:p w14:paraId="0F5D400D" w14:textId="77777777" w:rsidR="00D97755" w:rsidRPr="00A33EA6" w:rsidRDefault="00D97755" w:rsidP="00D977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3EA6">
        <w:rPr>
          <w:rFonts w:ascii="Times New Roman" w:hAnsi="Times New Roman" w:cs="Times New Roman"/>
          <w:sz w:val="28"/>
          <w:szCs w:val="28"/>
        </w:rPr>
        <w:t>Excellent time management skills with a proven ability to meet deadlines.</w:t>
      </w:r>
    </w:p>
    <w:p w14:paraId="076EEF1E" w14:textId="77777777" w:rsidR="00D97755" w:rsidRDefault="00D97755" w:rsidP="00D977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3EA6">
        <w:rPr>
          <w:rFonts w:ascii="Times New Roman" w:hAnsi="Times New Roman" w:cs="Times New Roman"/>
          <w:sz w:val="28"/>
          <w:szCs w:val="28"/>
        </w:rPr>
        <w:t>Excellent verbal and written communication skills.</w:t>
      </w:r>
    </w:p>
    <w:p w14:paraId="45D814CF" w14:textId="77777777" w:rsidR="00D97755" w:rsidRDefault="00D97755" w:rsidP="00D977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Leadership ability.</w:t>
      </w:r>
    </w:p>
    <w:p w14:paraId="0DA32AE9" w14:textId="77777777" w:rsidR="00D97755" w:rsidRDefault="00D97755" w:rsidP="00D977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Outstanding organizational skills.</w:t>
      </w:r>
    </w:p>
    <w:p w14:paraId="47B1DABA" w14:textId="7DCEC11A" w:rsidR="00D97755" w:rsidRDefault="00D97755" w:rsidP="00D977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BS or BA in Business Administration or MS or MA would be an asset.</w:t>
      </w:r>
    </w:p>
    <w:p w14:paraId="0D20E040" w14:textId="77777777" w:rsidR="00D97755" w:rsidRDefault="00D97755" w:rsidP="00D977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47A016" w14:textId="77777777" w:rsidR="00D97755" w:rsidRDefault="00D97755" w:rsidP="00D977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D5459B" w14:textId="77777777" w:rsidR="00D97755" w:rsidRPr="00804DCF" w:rsidRDefault="00D97755" w:rsidP="00D97755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**Salary and benefits </w:t>
      </w:r>
      <w:proofErr w:type="gramStart"/>
      <w:r>
        <w:rPr>
          <w:rFonts w:ascii="Times New Roman" w:hAnsi="Times New Roman" w:cs="Times New Roman"/>
          <w:sz w:val="28"/>
          <w:szCs w:val="28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commensurate with experience and education.</w:t>
      </w:r>
    </w:p>
    <w:p w14:paraId="57DC2E70" w14:textId="77777777" w:rsidR="00D97755" w:rsidRPr="00804DCF" w:rsidRDefault="00D97755" w:rsidP="00D97755">
      <w:pPr>
        <w:rPr>
          <w:rFonts w:ascii="Times New Roman" w:hAnsi="Times New Roman" w:cs="Times New Roman"/>
          <w:sz w:val="23"/>
          <w:szCs w:val="23"/>
        </w:rPr>
      </w:pPr>
    </w:p>
    <w:p w14:paraId="2F830A8A" w14:textId="77777777" w:rsidR="005672F7" w:rsidRDefault="005672F7"/>
    <w:sectPr w:rsidR="005672F7" w:rsidSect="00E64978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6484" w14:textId="77777777" w:rsidR="0058180B" w:rsidRDefault="00D97755" w:rsidP="003A3687">
    <w:pPr>
      <w:pStyle w:val="Header"/>
    </w:pPr>
    <w:r w:rsidRPr="00F20224">
      <w:rPr>
        <w:rFonts w:ascii="Century Gothic" w:hAnsi="Century Gothic"/>
        <w:noProof/>
        <w:sz w:val="23"/>
        <w:szCs w:val="23"/>
      </w:rPr>
      <w:drawing>
        <wp:inline distT="0" distB="0" distL="0" distR="0" wp14:anchorId="780EE85F" wp14:editId="6EF58EAD">
          <wp:extent cx="1219370" cy="1095528"/>
          <wp:effectExtent l="0" t="0" r="0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370" cy="109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479D"/>
    <w:multiLevelType w:val="hybridMultilevel"/>
    <w:tmpl w:val="260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47960"/>
    <w:multiLevelType w:val="hybridMultilevel"/>
    <w:tmpl w:val="3554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96626">
    <w:abstractNumId w:val="0"/>
  </w:num>
  <w:num w:numId="2" w16cid:durableId="2116319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55"/>
    <w:rsid w:val="005672F7"/>
    <w:rsid w:val="00D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8161"/>
  <w15:chartTrackingRefBased/>
  <w15:docId w15:val="{B4B775FF-B42A-4DB8-AF83-525DD05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75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755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9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5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F5DD249C4784CB72909934343210B" ma:contentTypeVersion="16" ma:contentTypeDescription="Create a new document." ma:contentTypeScope="" ma:versionID="bd5fb0bd712c9c58098c1f65d199dfc7">
  <xsd:schema xmlns:xsd="http://www.w3.org/2001/XMLSchema" xmlns:xs="http://www.w3.org/2001/XMLSchema" xmlns:p="http://schemas.microsoft.com/office/2006/metadata/properties" xmlns:ns2="8b17fa30-54ea-4e13-ab8c-d03e863dfbe9" xmlns:ns3="024fd620-56a2-466d-aeb2-1f520781503c" targetNamespace="http://schemas.microsoft.com/office/2006/metadata/properties" ma:root="true" ma:fieldsID="dcc66ede3e70aa88b9ffc03526d5e1e7" ns2:_="" ns3:_="">
    <xsd:import namespace="8b17fa30-54ea-4e13-ab8c-d03e863dfbe9"/>
    <xsd:import namespace="024fd620-56a2-466d-aeb2-1f5207815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fa30-54ea-4e13-ab8c-d03e863df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e6922d-43a7-4119-b4d3-9286801cfe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fd620-56a2-466d-aeb2-1f5207815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0d8f90-be79-4be1-90db-259f434eb77a}" ma:internalName="TaxCatchAll" ma:showField="CatchAllData" ma:web="024fd620-56a2-466d-aeb2-1f5207815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17fa30-54ea-4e13-ab8c-d03e863dfbe9">
      <Terms xmlns="http://schemas.microsoft.com/office/infopath/2007/PartnerControls"/>
    </lcf76f155ced4ddcb4097134ff3c332f>
    <TaxCatchAll xmlns="024fd620-56a2-466d-aeb2-1f520781503c" xsi:nil="true"/>
  </documentManagement>
</p:properties>
</file>

<file path=customXml/itemProps1.xml><?xml version="1.0" encoding="utf-8"?>
<ds:datastoreItem xmlns:ds="http://schemas.openxmlformats.org/officeDocument/2006/customXml" ds:itemID="{EDA7B05F-985D-4EAC-A75E-05A77BE8A70A}"/>
</file>

<file path=customXml/itemProps2.xml><?xml version="1.0" encoding="utf-8"?>
<ds:datastoreItem xmlns:ds="http://schemas.openxmlformats.org/officeDocument/2006/customXml" ds:itemID="{B367745F-0E8B-4D14-BDD5-3F6215F2A331}"/>
</file>

<file path=customXml/itemProps3.xml><?xml version="1.0" encoding="utf-8"?>
<ds:datastoreItem xmlns:ds="http://schemas.openxmlformats.org/officeDocument/2006/customXml" ds:itemID="{7281AAA9-C2CF-49A3-B8DD-F3AF7DB69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Holeva</dc:creator>
  <cp:keywords/>
  <dc:description/>
  <cp:lastModifiedBy>Danny Holeva</cp:lastModifiedBy>
  <cp:revision>1</cp:revision>
  <dcterms:created xsi:type="dcterms:W3CDTF">2023-05-03T14:38:00Z</dcterms:created>
  <dcterms:modified xsi:type="dcterms:W3CDTF">2023-05-03T14:41:00Z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0x0101005EAF5DD249C4784CB72909934343210B</vt:lpwstr>
  </property>
</Properties>
</file>